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87" w:rsidRDefault="00900587" w:rsidP="00010AE6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“The Peritoneal Cavity”</w:t>
      </w:r>
    </w:p>
    <w:p w:rsidR="00900587" w:rsidRDefault="00417787" w:rsidP="00010AE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Surgical </w:t>
      </w:r>
      <w:r w:rsidR="00900587" w:rsidRPr="00900587">
        <w:rPr>
          <w:rFonts w:asciiTheme="majorBidi" w:hAnsiTheme="majorBidi" w:cstheme="majorBidi"/>
          <w:b/>
          <w:bCs/>
          <w:sz w:val="28"/>
          <w:szCs w:val="28"/>
        </w:rPr>
        <w:t>Anatomy</w:t>
      </w:r>
    </w:p>
    <w:p w:rsidR="00900587" w:rsidRDefault="00900587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peritoneal membrane is conveniently divided into two parts:</w:t>
      </w:r>
    </w:p>
    <w:p w:rsidR="00900587" w:rsidRDefault="00900587" w:rsidP="00010AE6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Visceral: surrounding the viscera, poorly supplied with nerves, and its irritation causes vague pain that is usually located to the midline.</w:t>
      </w:r>
    </w:p>
    <w:p w:rsidR="00900587" w:rsidRDefault="00900587" w:rsidP="00010AE6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00587">
        <w:rPr>
          <w:rFonts w:asciiTheme="majorBidi" w:hAnsiTheme="majorBidi" w:cstheme="majorBidi"/>
          <w:b/>
          <w:bCs/>
          <w:sz w:val="24"/>
          <w:szCs w:val="24"/>
        </w:rPr>
        <w:t>Parietal: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24F5">
        <w:rPr>
          <w:rFonts w:asciiTheme="majorBidi" w:hAnsiTheme="majorBidi" w:cstheme="majorBidi"/>
          <w:b/>
          <w:bCs/>
          <w:sz w:val="24"/>
          <w:szCs w:val="24"/>
        </w:rPr>
        <w:t xml:space="preserve">lining the other surfaces of the cavity, richly supplied with nerves, and its irritation causes </w:t>
      </w:r>
      <w:r w:rsidR="00DA60B0">
        <w:rPr>
          <w:rFonts w:asciiTheme="majorBidi" w:hAnsiTheme="majorBidi" w:cstheme="majorBidi"/>
          <w:b/>
          <w:bCs/>
          <w:sz w:val="24"/>
          <w:szCs w:val="24"/>
        </w:rPr>
        <w:t>severe</w:t>
      </w:r>
      <w:r w:rsidR="00D324F5">
        <w:rPr>
          <w:rFonts w:asciiTheme="majorBidi" w:hAnsiTheme="majorBidi" w:cstheme="majorBidi"/>
          <w:b/>
          <w:bCs/>
          <w:sz w:val="24"/>
          <w:szCs w:val="24"/>
        </w:rPr>
        <w:t xml:space="preserve"> pain that is usually accurately localized to the affected area.</w:t>
      </w:r>
    </w:p>
    <w:p w:rsidR="00D324F5" w:rsidRDefault="00D324F5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peritoneal cavity is the largest cavity in the body.</w:t>
      </w:r>
    </w:p>
    <w:p w:rsidR="00D324F5" w:rsidRDefault="00D324F5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Membrane composed of flattened cells</w:t>
      </w:r>
      <w:r w:rsidR="00DA60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(mesothelium</w:t>
      </w:r>
      <w:r w:rsidR="00DA60B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72626">
        <w:rPr>
          <w:rFonts w:asciiTheme="majorBidi" w:hAnsiTheme="majorBidi" w:cstheme="majorBidi"/>
          <w:b/>
          <w:bCs/>
          <w:sz w:val="24"/>
          <w:szCs w:val="24"/>
        </w:rPr>
        <w:t>, one</w:t>
      </w:r>
      <w:r w:rsidR="00DA60B0">
        <w:rPr>
          <w:rFonts w:asciiTheme="majorBidi" w:hAnsiTheme="majorBidi" w:cstheme="majorBidi"/>
          <w:b/>
          <w:bCs/>
          <w:sz w:val="24"/>
          <w:szCs w:val="24"/>
        </w:rPr>
        <w:t xml:space="preserve"> layer thick, resting upon a thin layer of </w:t>
      </w:r>
      <w:r w:rsidR="00D72626">
        <w:rPr>
          <w:rFonts w:asciiTheme="majorBidi" w:hAnsiTheme="majorBidi" w:cstheme="majorBidi"/>
          <w:b/>
          <w:bCs/>
          <w:sz w:val="24"/>
          <w:szCs w:val="24"/>
        </w:rPr>
        <w:t>fibro elastic</w:t>
      </w:r>
      <w:r w:rsidR="00DA60B0">
        <w:rPr>
          <w:rFonts w:asciiTheme="majorBidi" w:hAnsiTheme="majorBidi" w:cstheme="majorBidi"/>
          <w:b/>
          <w:bCs/>
          <w:sz w:val="24"/>
          <w:szCs w:val="24"/>
        </w:rPr>
        <w:t xml:space="preserve"> tissue. Supported by areolar tissue, lies on network of L. and rich plexuses of bl. Capillaries from which absorption and exudation must occurs.</w:t>
      </w:r>
    </w:p>
    <w:p w:rsidR="00DA60B0" w:rsidRDefault="00DA60B0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Few mmls of fluid for lubrication.</w:t>
      </w:r>
    </w:p>
    <w:p w:rsidR="00DA60B0" w:rsidRDefault="00D72626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Has the capacity to absorb large volumes of fluid.</w:t>
      </w:r>
    </w:p>
    <w:p w:rsidR="00D72626" w:rsidRDefault="00D72626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Healing occurs rapidly.</w:t>
      </w:r>
    </w:p>
    <w:p w:rsidR="00234A8F" w:rsidRDefault="00234A8F" w:rsidP="00010A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34A8F" w:rsidRDefault="00234A8F" w:rsidP="00010AE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Physiology (functions)</w:t>
      </w:r>
    </w:p>
    <w:p w:rsidR="00234A8F" w:rsidRDefault="00234A8F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Pain perception.</w:t>
      </w:r>
    </w:p>
    <w:p w:rsidR="00234A8F" w:rsidRDefault="00234A8F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Visceral lubrication.</w:t>
      </w:r>
    </w:p>
    <w:p w:rsidR="00234A8F" w:rsidRDefault="00234A8F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Absorption.</w:t>
      </w:r>
    </w:p>
    <w:p w:rsidR="00234A8F" w:rsidRDefault="00234A8F" w:rsidP="00010AE6">
      <w:pPr>
        <w:pStyle w:val="TITLE3"/>
        <w:spacing w:line="360" w:lineRule="auto"/>
      </w:pPr>
      <w:r>
        <w:t>Inflammatory and immune responses.</w:t>
      </w:r>
    </w:p>
    <w:p w:rsidR="00234A8F" w:rsidRDefault="00234A8F" w:rsidP="00010AE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Fibrinolytic activity.</w:t>
      </w:r>
    </w:p>
    <w:p w:rsidR="00EE41D0" w:rsidRDefault="00EE41D0" w:rsidP="00010A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10AE6" w:rsidRDefault="00010AE6" w:rsidP="00010A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10AE6" w:rsidRDefault="00010AE6" w:rsidP="00010AE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E41D0" w:rsidRDefault="00EE41D0" w:rsidP="00010AE6">
      <w:pPr>
        <w:pStyle w:val="TITLE2"/>
        <w:spacing w:line="360" w:lineRule="auto"/>
      </w:pPr>
      <w:r>
        <w:lastRenderedPageBreak/>
        <w:t>Pathology</w:t>
      </w:r>
    </w:p>
    <w:p w:rsidR="00E86E37" w:rsidRDefault="00E86E37" w:rsidP="00010AE6">
      <w:pPr>
        <w:pStyle w:val="title1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Acute peritonitis: </w:t>
      </w:r>
    </w:p>
    <w:p w:rsidR="00E86E37" w:rsidRDefault="00E86E37" w:rsidP="00010AE6">
      <w:pPr>
        <w:pStyle w:val="title1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localized.</w:t>
      </w:r>
    </w:p>
    <w:p w:rsidR="00E86E37" w:rsidRDefault="00E86E37" w:rsidP="00010AE6">
      <w:pPr>
        <w:pStyle w:val="title1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Diffuse (Generaiized).</w:t>
      </w:r>
    </w:p>
    <w:p w:rsidR="00E86E37" w:rsidRDefault="00E86E37" w:rsidP="00010AE6">
      <w:pPr>
        <w:pStyle w:val="title1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Special forms (postop., biliary, 1ry., </w:t>
      </w:r>
      <w:r w:rsidR="001E48AC">
        <w:rPr>
          <w:sz w:val="24"/>
          <w:szCs w:val="24"/>
        </w:rPr>
        <w:t>meconium……..etc)</w:t>
      </w:r>
      <w:r>
        <w:rPr>
          <w:sz w:val="24"/>
          <w:szCs w:val="24"/>
        </w:rPr>
        <w:t xml:space="preserve"> .</w:t>
      </w:r>
    </w:p>
    <w:p w:rsidR="00E86E37" w:rsidRDefault="00E86E37" w:rsidP="00010AE6">
      <w:pPr>
        <w:pStyle w:val="title1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Abscess.</w:t>
      </w:r>
    </w:p>
    <w:p w:rsidR="00E86E37" w:rsidRDefault="00E86E37" w:rsidP="00010AE6">
      <w:pPr>
        <w:pStyle w:val="title1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Pelvic.</w:t>
      </w:r>
    </w:p>
    <w:p w:rsidR="00E86E37" w:rsidRDefault="00E86E37" w:rsidP="00010AE6">
      <w:pPr>
        <w:pStyle w:val="title1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Subphrenic.</w:t>
      </w:r>
    </w:p>
    <w:p w:rsidR="00E86E37" w:rsidRDefault="00E86E37" w:rsidP="00010AE6">
      <w:pPr>
        <w:pStyle w:val="title1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Iliac.</w:t>
      </w:r>
    </w:p>
    <w:p w:rsidR="001E48AC" w:rsidRDefault="00557989" w:rsidP="00010AE6">
      <w:pPr>
        <w:pStyle w:val="title1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TB peritonitis:</w:t>
      </w:r>
    </w:p>
    <w:p w:rsidR="00557989" w:rsidRDefault="00557989" w:rsidP="00010AE6">
      <w:pPr>
        <w:pStyle w:val="title1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Acute.</w:t>
      </w:r>
    </w:p>
    <w:p w:rsidR="00557989" w:rsidRDefault="00557989" w:rsidP="00010AE6">
      <w:pPr>
        <w:pStyle w:val="title1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Chronic (ascetic, fibrous, encysted or purulent).</w:t>
      </w:r>
    </w:p>
    <w:p w:rsidR="00557989" w:rsidRDefault="00557989" w:rsidP="00010AE6">
      <w:pPr>
        <w:pStyle w:val="title1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Ascites.</w:t>
      </w:r>
    </w:p>
    <w:p w:rsidR="00B07866" w:rsidRDefault="00B07866" w:rsidP="00010AE6">
      <w:pPr>
        <w:pStyle w:val="title1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Adhesions and bands.</w:t>
      </w:r>
    </w:p>
    <w:p w:rsidR="00B07866" w:rsidRDefault="00B07866" w:rsidP="00010AE6">
      <w:pPr>
        <w:pStyle w:val="title1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Neoplasm.</w:t>
      </w:r>
    </w:p>
    <w:p w:rsidR="00442998" w:rsidRDefault="00B07866" w:rsidP="00010AE6">
      <w:pPr>
        <w:pStyle w:val="title1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Pneumo and haemo-peritoneum.</w:t>
      </w:r>
    </w:p>
    <w:p w:rsidR="00442998" w:rsidRDefault="00442998" w:rsidP="00010AE6">
      <w:pPr>
        <w:spacing w:line="360" w:lineRule="auto"/>
      </w:pPr>
    </w:p>
    <w:p w:rsidR="00442998" w:rsidRDefault="00442998" w:rsidP="00010AE6">
      <w:pPr>
        <w:pStyle w:val="title1"/>
        <w:spacing w:line="360" w:lineRule="auto"/>
        <w:jc w:val="center"/>
      </w:pPr>
      <w:r>
        <w:t>ACUTE PERITONITIS</w:t>
      </w:r>
    </w:p>
    <w:p w:rsidR="00B07866" w:rsidRDefault="0039302B" w:rsidP="00010AE6">
      <w:pPr>
        <w:pStyle w:val="TITLE2"/>
        <w:spacing w:line="360" w:lineRule="auto"/>
        <w:jc w:val="left"/>
      </w:pPr>
      <w:r>
        <w:t>AETIOLOGY</w:t>
      </w:r>
    </w:p>
    <w:p w:rsidR="0039302B" w:rsidRDefault="0039302B" w:rsidP="00010AE6">
      <w:pPr>
        <w:pStyle w:val="TITLE3"/>
        <w:spacing w:line="360" w:lineRule="auto"/>
      </w:pPr>
      <w:r>
        <w:t>Bacteriology:</w:t>
      </w:r>
    </w:p>
    <w:p w:rsidR="0039302B" w:rsidRDefault="0039302B" w:rsidP="00010AE6">
      <w:pPr>
        <w:pStyle w:val="TITLE3"/>
        <w:numPr>
          <w:ilvl w:val="0"/>
          <w:numId w:val="9"/>
        </w:numPr>
        <w:spacing w:line="360" w:lineRule="auto"/>
      </w:pPr>
      <w:r>
        <w:t>GIT source: E.coli, Strept., Staph…..etc.</w:t>
      </w:r>
    </w:p>
    <w:p w:rsidR="0039302B" w:rsidRDefault="0039302B" w:rsidP="00010AE6">
      <w:pPr>
        <w:pStyle w:val="TITLE3"/>
        <w:numPr>
          <w:ilvl w:val="0"/>
          <w:numId w:val="9"/>
        </w:numPr>
        <w:spacing w:line="360" w:lineRule="auto"/>
      </w:pPr>
      <w:r>
        <w:t>Other sources: Chlamydia, gonococcus…..</w:t>
      </w:r>
    </w:p>
    <w:p w:rsidR="0039302B" w:rsidRDefault="0039302B" w:rsidP="00010AE6">
      <w:pPr>
        <w:pStyle w:val="TITLE3"/>
        <w:spacing w:line="360" w:lineRule="auto"/>
      </w:pPr>
      <w:r>
        <w:lastRenderedPageBreak/>
        <w:t>Routs of infection:</w:t>
      </w:r>
    </w:p>
    <w:p w:rsidR="0039302B" w:rsidRDefault="0039302B" w:rsidP="00010AE6">
      <w:pPr>
        <w:pStyle w:val="TITLE3"/>
        <w:numPr>
          <w:ilvl w:val="0"/>
          <w:numId w:val="10"/>
        </w:numPr>
        <w:spacing w:line="360" w:lineRule="auto"/>
      </w:pPr>
      <w:r>
        <w:t>GIT pperforation.</w:t>
      </w:r>
    </w:p>
    <w:p w:rsidR="0039302B" w:rsidRDefault="0039302B" w:rsidP="00010AE6">
      <w:pPr>
        <w:pStyle w:val="TITLE3"/>
        <w:numPr>
          <w:ilvl w:val="0"/>
          <w:numId w:val="10"/>
        </w:numPr>
        <w:spacing w:line="360" w:lineRule="auto"/>
      </w:pPr>
      <w:r>
        <w:t>Exogenous contamination e.g. trauma.</w:t>
      </w:r>
    </w:p>
    <w:p w:rsidR="0039302B" w:rsidRDefault="0039302B" w:rsidP="00010AE6">
      <w:pPr>
        <w:pStyle w:val="TITLE3"/>
        <w:numPr>
          <w:ilvl w:val="0"/>
          <w:numId w:val="10"/>
        </w:numPr>
        <w:spacing w:line="360" w:lineRule="auto"/>
      </w:pPr>
      <w:r>
        <w:t>Transmural bacterial translocation.</w:t>
      </w:r>
    </w:p>
    <w:p w:rsidR="0039302B" w:rsidRDefault="0039302B" w:rsidP="00010AE6">
      <w:pPr>
        <w:pStyle w:val="TITLE3"/>
        <w:numPr>
          <w:ilvl w:val="0"/>
          <w:numId w:val="10"/>
        </w:numPr>
        <w:spacing w:line="360" w:lineRule="auto"/>
      </w:pPr>
      <w:r>
        <w:t>Female GT.</w:t>
      </w:r>
    </w:p>
    <w:p w:rsidR="0039302B" w:rsidRDefault="0039302B" w:rsidP="00010AE6">
      <w:pPr>
        <w:pStyle w:val="TITLE3"/>
        <w:numPr>
          <w:ilvl w:val="0"/>
          <w:numId w:val="10"/>
        </w:numPr>
        <w:spacing w:line="360" w:lineRule="auto"/>
      </w:pPr>
      <w:r>
        <w:t>Haematogenous.</w:t>
      </w:r>
    </w:p>
    <w:p w:rsidR="00EF2485" w:rsidRDefault="00EF2485" w:rsidP="00010AE6">
      <w:pPr>
        <w:pStyle w:val="TITLE3"/>
        <w:numPr>
          <w:ilvl w:val="0"/>
          <w:numId w:val="0"/>
        </w:numPr>
        <w:spacing w:line="360" w:lineRule="auto"/>
        <w:ind w:left="720" w:hanging="360"/>
      </w:pPr>
    </w:p>
    <w:p w:rsidR="00EF2485" w:rsidRDefault="00EF2485" w:rsidP="00010AE6">
      <w:pPr>
        <w:pStyle w:val="TITLE2"/>
        <w:spacing w:line="360" w:lineRule="auto"/>
        <w:jc w:val="left"/>
      </w:pPr>
      <w:r>
        <w:t>Pathology:</w:t>
      </w:r>
    </w:p>
    <w:p w:rsidR="00EF2485" w:rsidRDefault="00EF2485" w:rsidP="00010AE6">
      <w:pPr>
        <w:pStyle w:val="TITLE3"/>
        <w:spacing w:line="360" w:lineRule="auto"/>
      </w:pPr>
      <w:r>
        <w:t>Pathological changes:</w:t>
      </w:r>
    </w:p>
    <w:p w:rsidR="00EF2485" w:rsidRDefault="00EF2485" w:rsidP="00010AE6">
      <w:pPr>
        <w:pStyle w:val="TITLE3"/>
        <w:numPr>
          <w:ilvl w:val="0"/>
          <w:numId w:val="11"/>
        </w:numPr>
        <w:spacing w:line="360" w:lineRule="auto"/>
      </w:pPr>
      <w:r>
        <w:t>Peritoneum: loses its luster, redness, edematous with fibrin deposition.</w:t>
      </w:r>
    </w:p>
    <w:p w:rsidR="00EF2485" w:rsidRDefault="00EF2485" w:rsidP="00010AE6">
      <w:pPr>
        <w:pStyle w:val="TITLE3"/>
        <w:numPr>
          <w:ilvl w:val="0"/>
          <w:numId w:val="11"/>
        </w:numPr>
        <w:spacing w:line="360" w:lineRule="auto"/>
      </w:pPr>
      <w:r>
        <w:t>Exudates: serous then purulent.</w:t>
      </w:r>
    </w:p>
    <w:p w:rsidR="00EF2485" w:rsidRDefault="00EF2485" w:rsidP="00010AE6">
      <w:pPr>
        <w:pStyle w:val="TITLE3"/>
        <w:numPr>
          <w:ilvl w:val="0"/>
          <w:numId w:val="11"/>
        </w:numPr>
        <w:spacing w:line="360" w:lineRule="auto"/>
      </w:pPr>
      <w:r>
        <w:t>Gut: distended and adhesions.</w:t>
      </w:r>
    </w:p>
    <w:p w:rsidR="00EF2485" w:rsidRDefault="00EF2485" w:rsidP="00010AE6">
      <w:pPr>
        <w:pStyle w:val="TITLE3"/>
        <w:spacing w:line="360" w:lineRule="auto"/>
      </w:pPr>
      <w:r>
        <w:t>Causes of peritoneal inflammatory exudates:</w:t>
      </w:r>
    </w:p>
    <w:p w:rsidR="00EF2485" w:rsidRDefault="00EF2485" w:rsidP="00010AE6">
      <w:pPr>
        <w:pStyle w:val="TITLE3"/>
        <w:numPr>
          <w:ilvl w:val="0"/>
          <w:numId w:val="12"/>
        </w:numPr>
        <w:spacing w:line="360" w:lineRule="auto"/>
      </w:pPr>
      <w:r>
        <w:t>Bacterial.</w:t>
      </w:r>
    </w:p>
    <w:p w:rsidR="00EF2485" w:rsidRDefault="00EF2485" w:rsidP="00010AE6">
      <w:pPr>
        <w:pStyle w:val="TITLE3"/>
        <w:numPr>
          <w:ilvl w:val="0"/>
          <w:numId w:val="12"/>
        </w:numPr>
        <w:spacing w:line="360" w:lineRule="auto"/>
      </w:pPr>
      <w:r>
        <w:t>Chemical.</w:t>
      </w:r>
    </w:p>
    <w:p w:rsidR="00EF2485" w:rsidRDefault="00EF2485" w:rsidP="00010AE6">
      <w:pPr>
        <w:pStyle w:val="TITLE3"/>
        <w:numPr>
          <w:ilvl w:val="0"/>
          <w:numId w:val="12"/>
        </w:numPr>
        <w:spacing w:line="360" w:lineRule="auto"/>
      </w:pPr>
      <w:r>
        <w:t>Ischemic.</w:t>
      </w:r>
    </w:p>
    <w:p w:rsidR="00EF2485" w:rsidRDefault="00EF2485" w:rsidP="00010AE6">
      <w:pPr>
        <w:pStyle w:val="TITLE3"/>
        <w:numPr>
          <w:ilvl w:val="0"/>
          <w:numId w:val="12"/>
        </w:numPr>
        <w:spacing w:line="360" w:lineRule="auto"/>
      </w:pPr>
      <w:r>
        <w:t>Trauma.</w:t>
      </w:r>
    </w:p>
    <w:p w:rsidR="00EF2485" w:rsidRDefault="00EF2485" w:rsidP="00010AE6">
      <w:pPr>
        <w:pStyle w:val="TITLE3"/>
        <w:numPr>
          <w:ilvl w:val="0"/>
          <w:numId w:val="12"/>
        </w:numPr>
        <w:spacing w:line="360" w:lineRule="auto"/>
      </w:pPr>
      <w:r>
        <w:t>Allergy.</w:t>
      </w:r>
    </w:p>
    <w:p w:rsidR="00EF2485" w:rsidRDefault="00EF2485" w:rsidP="00010AE6">
      <w:pPr>
        <w:pStyle w:val="TITLE3"/>
        <w:spacing w:line="360" w:lineRule="auto"/>
      </w:pPr>
      <w:r>
        <w:t>Types:</w:t>
      </w:r>
    </w:p>
    <w:p w:rsidR="00CE550A" w:rsidRDefault="00EF2485" w:rsidP="00010AE6">
      <w:pPr>
        <w:pStyle w:val="TITLE3"/>
        <w:numPr>
          <w:ilvl w:val="0"/>
          <w:numId w:val="13"/>
        </w:numPr>
        <w:spacing w:line="360" w:lineRule="auto"/>
      </w:pPr>
      <w:r>
        <w:t xml:space="preserve">Localized: </w:t>
      </w:r>
    </w:p>
    <w:p w:rsidR="00EF2485" w:rsidRDefault="00CE550A" w:rsidP="00010AE6">
      <w:pPr>
        <w:pStyle w:val="TITLE3"/>
        <w:numPr>
          <w:ilvl w:val="0"/>
          <w:numId w:val="14"/>
        </w:numPr>
        <w:spacing w:line="360" w:lineRule="auto"/>
      </w:pPr>
      <w:r>
        <w:t>T</w:t>
      </w:r>
      <w:r w:rsidR="00EF2485">
        <w:t xml:space="preserve">he greater sac </w:t>
      </w:r>
      <w:r>
        <w:t>is divided into; subphrenic spaces, pelvis and peritoneal cavity proper which subdivided into supra and infra-colic compartment by transverse colon and mesocolon.</w:t>
      </w:r>
    </w:p>
    <w:p w:rsidR="00CE550A" w:rsidRDefault="00CE550A" w:rsidP="00010AE6">
      <w:pPr>
        <w:pStyle w:val="TITLE3"/>
        <w:numPr>
          <w:ilvl w:val="0"/>
          <w:numId w:val="14"/>
        </w:numPr>
        <w:spacing w:line="360" w:lineRule="auto"/>
      </w:pPr>
      <w:r>
        <w:t>Factors enhance localization are:</w:t>
      </w:r>
    </w:p>
    <w:p w:rsidR="00CE550A" w:rsidRDefault="00CE550A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Abdominal policeman.</w:t>
      </w:r>
    </w:p>
    <w:p w:rsidR="00CE550A" w:rsidRDefault="00CE550A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Adhesions.</w:t>
      </w:r>
    </w:p>
    <w:p w:rsidR="00CE550A" w:rsidRDefault="00CE550A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Loss of bowel movement (reflex and toxic).</w:t>
      </w:r>
    </w:p>
    <w:p w:rsidR="00CE550A" w:rsidRDefault="00CE550A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Immobilization of abdominal wall (rigidity).</w:t>
      </w:r>
    </w:p>
    <w:p w:rsidR="00CE550A" w:rsidRDefault="008E4D18" w:rsidP="00010AE6">
      <w:pPr>
        <w:pStyle w:val="TITLE3"/>
        <w:numPr>
          <w:ilvl w:val="0"/>
          <w:numId w:val="13"/>
        </w:numPr>
        <w:spacing w:line="360" w:lineRule="auto"/>
      </w:pPr>
      <w:r>
        <w:t>Diffuse (generalized):</w:t>
      </w:r>
    </w:p>
    <w:p w:rsidR="00357752" w:rsidRDefault="00357752" w:rsidP="00010AE6">
      <w:pPr>
        <w:pStyle w:val="TITLE3"/>
        <w:numPr>
          <w:ilvl w:val="0"/>
          <w:numId w:val="14"/>
        </w:numPr>
        <w:spacing w:line="360" w:lineRule="auto"/>
      </w:pPr>
      <w:r>
        <w:t>Factors which favors the development of diffuse form:</w:t>
      </w:r>
    </w:p>
    <w:p w:rsidR="00357752" w:rsidRDefault="00357752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lastRenderedPageBreak/>
        <w:t>√ Speed of contamination.</w:t>
      </w:r>
    </w:p>
    <w:p w:rsidR="00357752" w:rsidRDefault="00357752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Stimulation of peristalsis.</w:t>
      </w:r>
    </w:p>
    <w:p w:rsidR="00357752" w:rsidRDefault="00357752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Virulence of MO,</w:t>
      </w:r>
    </w:p>
    <w:p w:rsidR="00357752" w:rsidRDefault="00357752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Children.</w:t>
      </w:r>
    </w:p>
    <w:p w:rsidR="00357752" w:rsidRDefault="00357752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disruption of localized form.</w:t>
      </w:r>
    </w:p>
    <w:p w:rsidR="00357752" w:rsidRDefault="00357752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>√ Im deficiency.</w:t>
      </w:r>
    </w:p>
    <w:p w:rsidR="008E4D18" w:rsidRDefault="00357752" w:rsidP="00010AE6">
      <w:pPr>
        <w:pStyle w:val="TITLE3"/>
        <w:numPr>
          <w:ilvl w:val="0"/>
          <w:numId w:val="0"/>
        </w:numPr>
        <w:spacing w:line="360" w:lineRule="auto"/>
        <w:ind w:left="1440"/>
      </w:pPr>
      <w:r>
        <w:t xml:space="preserve">√ suppression of reflex rigidity. </w:t>
      </w:r>
    </w:p>
    <w:p w:rsidR="00CE550A" w:rsidRDefault="00CE550A" w:rsidP="00010AE6">
      <w:pPr>
        <w:pStyle w:val="TITLE3"/>
        <w:numPr>
          <w:ilvl w:val="0"/>
          <w:numId w:val="0"/>
        </w:numPr>
        <w:spacing w:line="360" w:lineRule="auto"/>
        <w:ind w:left="1440"/>
      </w:pPr>
    </w:p>
    <w:p w:rsidR="00EF2485" w:rsidRDefault="00357752" w:rsidP="00010AE6">
      <w:pPr>
        <w:pStyle w:val="TITLE2"/>
        <w:spacing w:line="360" w:lineRule="auto"/>
        <w:jc w:val="left"/>
      </w:pPr>
      <w:r>
        <w:t>Clinical features:</w:t>
      </w:r>
    </w:p>
    <w:p w:rsidR="00357752" w:rsidRDefault="00357752" w:rsidP="00010AE6">
      <w:pPr>
        <w:pStyle w:val="TITLE3"/>
        <w:spacing w:line="360" w:lineRule="auto"/>
      </w:pPr>
      <w:r>
        <w:t>Symptoms:</w:t>
      </w:r>
    </w:p>
    <w:p w:rsidR="00357752" w:rsidRDefault="00357752" w:rsidP="00010AE6">
      <w:pPr>
        <w:pStyle w:val="TITLE3"/>
        <w:numPr>
          <w:ilvl w:val="0"/>
          <w:numId w:val="15"/>
        </w:numPr>
        <w:spacing w:line="360" w:lineRule="auto"/>
      </w:pPr>
      <w:r>
        <w:t>Of the cause.</w:t>
      </w:r>
    </w:p>
    <w:p w:rsidR="00357752" w:rsidRDefault="00392CB7" w:rsidP="00010AE6">
      <w:pPr>
        <w:pStyle w:val="TITLE3"/>
        <w:numPr>
          <w:ilvl w:val="0"/>
          <w:numId w:val="15"/>
        </w:numPr>
        <w:spacing w:line="360" w:lineRule="auto"/>
      </w:pPr>
      <w:r>
        <w:t>P</w:t>
      </w:r>
      <w:r w:rsidR="00357752">
        <w:t>ain</w:t>
      </w:r>
      <w:r>
        <w:t>.</w:t>
      </w:r>
    </w:p>
    <w:p w:rsidR="00392CB7" w:rsidRDefault="00392CB7" w:rsidP="00010AE6">
      <w:pPr>
        <w:pStyle w:val="TITLE3"/>
        <w:numPr>
          <w:ilvl w:val="0"/>
          <w:numId w:val="15"/>
        </w:numPr>
        <w:spacing w:line="360" w:lineRule="auto"/>
      </w:pPr>
      <w:r>
        <w:t>Vomiting.</w:t>
      </w:r>
    </w:p>
    <w:p w:rsidR="00392CB7" w:rsidRDefault="00392CB7" w:rsidP="00010AE6">
      <w:pPr>
        <w:pStyle w:val="TITLE3"/>
        <w:numPr>
          <w:ilvl w:val="0"/>
          <w:numId w:val="15"/>
        </w:numPr>
        <w:spacing w:line="360" w:lineRule="auto"/>
      </w:pPr>
      <w:r>
        <w:t>Constipation.</w:t>
      </w:r>
    </w:p>
    <w:p w:rsidR="00392CB7" w:rsidRDefault="00392CB7" w:rsidP="00010AE6">
      <w:pPr>
        <w:pStyle w:val="TITLE3"/>
        <w:numPr>
          <w:ilvl w:val="0"/>
          <w:numId w:val="15"/>
        </w:numPr>
        <w:spacing w:line="360" w:lineRule="auto"/>
      </w:pPr>
      <w:r>
        <w:t>Progressive distention.</w:t>
      </w:r>
    </w:p>
    <w:p w:rsidR="00392CB7" w:rsidRDefault="00392CB7" w:rsidP="00010AE6">
      <w:pPr>
        <w:pStyle w:val="TITLE3"/>
        <w:numPr>
          <w:ilvl w:val="0"/>
          <w:numId w:val="15"/>
        </w:numPr>
        <w:spacing w:line="360" w:lineRule="auto"/>
      </w:pPr>
      <w:r>
        <w:t>Collapse.</w:t>
      </w:r>
    </w:p>
    <w:p w:rsidR="00392CB7" w:rsidRDefault="00392CB7" w:rsidP="00010AE6">
      <w:pPr>
        <w:pStyle w:val="TITLE3"/>
        <w:spacing w:line="360" w:lineRule="auto"/>
      </w:pPr>
      <w:r>
        <w:t>Signs:</w:t>
      </w:r>
    </w:p>
    <w:p w:rsidR="00392CB7" w:rsidRDefault="00392CB7" w:rsidP="00010AE6">
      <w:pPr>
        <w:pStyle w:val="TITLE3"/>
        <w:numPr>
          <w:ilvl w:val="0"/>
          <w:numId w:val="17"/>
        </w:numPr>
        <w:spacing w:line="360" w:lineRule="auto"/>
      </w:pPr>
      <w:r>
        <w:t>General:</w:t>
      </w:r>
    </w:p>
    <w:p w:rsidR="00392CB7" w:rsidRDefault="00392CB7" w:rsidP="00010AE6">
      <w:pPr>
        <w:pStyle w:val="TITLE3"/>
        <w:numPr>
          <w:ilvl w:val="0"/>
          <w:numId w:val="16"/>
        </w:numPr>
        <w:tabs>
          <w:tab w:val="left" w:pos="1080"/>
        </w:tabs>
        <w:spacing w:line="360" w:lineRule="auto"/>
      </w:pPr>
      <w:r>
        <w:t>Fever.</w:t>
      </w:r>
    </w:p>
    <w:p w:rsidR="00392CB7" w:rsidRDefault="00392CB7" w:rsidP="00010AE6">
      <w:pPr>
        <w:pStyle w:val="TITLE3"/>
        <w:numPr>
          <w:ilvl w:val="0"/>
          <w:numId w:val="16"/>
        </w:numPr>
        <w:spacing w:line="360" w:lineRule="auto"/>
      </w:pPr>
      <w:r>
        <w:t>Tachycardia.</w:t>
      </w:r>
    </w:p>
    <w:p w:rsidR="00392CB7" w:rsidRDefault="00392CB7" w:rsidP="00010AE6">
      <w:pPr>
        <w:pStyle w:val="TITLE3"/>
        <w:numPr>
          <w:ilvl w:val="0"/>
          <w:numId w:val="16"/>
        </w:numPr>
        <w:spacing w:line="360" w:lineRule="auto"/>
      </w:pPr>
      <w:r>
        <w:t>Late: dehydration, shock, and hypothermia and Hippocratic facies.</w:t>
      </w:r>
    </w:p>
    <w:p w:rsidR="00392CB7" w:rsidRDefault="00392CB7" w:rsidP="00010AE6">
      <w:pPr>
        <w:pStyle w:val="TITLE3"/>
        <w:numPr>
          <w:ilvl w:val="0"/>
          <w:numId w:val="17"/>
        </w:numPr>
        <w:spacing w:line="360" w:lineRule="auto"/>
      </w:pPr>
      <w:r>
        <w:t>Local:</w:t>
      </w:r>
    </w:p>
    <w:p w:rsidR="00392CB7" w:rsidRDefault="00392CB7" w:rsidP="00010AE6">
      <w:pPr>
        <w:pStyle w:val="TITLE3"/>
        <w:numPr>
          <w:ilvl w:val="0"/>
          <w:numId w:val="18"/>
        </w:numPr>
        <w:spacing w:line="360" w:lineRule="auto"/>
      </w:pPr>
      <w:r>
        <w:t>Diminished abdominal movement.</w:t>
      </w:r>
    </w:p>
    <w:p w:rsidR="00392CB7" w:rsidRDefault="00392CB7" w:rsidP="00010AE6">
      <w:pPr>
        <w:pStyle w:val="TITLE3"/>
        <w:numPr>
          <w:ilvl w:val="0"/>
          <w:numId w:val="18"/>
        </w:numPr>
        <w:spacing w:line="360" w:lineRule="auto"/>
      </w:pPr>
      <w:r>
        <w:t>Thigh flexion.</w:t>
      </w:r>
    </w:p>
    <w:p w:rsidR="00392CB7" w:rsidRDefault="00392CB7" w:rsidP="00010AE6">
      <w:pPr>
        <w:pStyle w:val="TITLE3"/>
        <w:numPr>
          <w:ilvl w:val="0"/>
          <w:numId w:val="18"/>
        </w:numPr>
        <w:spacing w:line="360" w:lineRule="auto"/>
      </w:pPr>
      <w:r>
        <w:t>Tenderness.</w:t>
      </w:r>
    </w:p>
    <w:p w:rsidR="00392CB7" w:rsidRDefault="00392CB7" w:rsidP="00010AE6">
      <w:pPr>
        <w:pStyle w:val="TITLE3"/>
        <w:numPr>
          <w:ilvl w:val="0"/>
          <w:numId w:val="18"/>
        </w:numPr>
        <w:spacing w:line="360" w:lineRule="auto"/>
      </w:pPr>
      <w:r>
        <w:t>Rebound tenderness.</w:t>
      </w:r>
    </w:p>
    <w:p w:rsidR="00392CB7" w:rsidRDefault="00392CB7" w:rsidP="00010AE6">
      <w:pPr>
        <w:pStyle w:val="TITLE3"/>
        <w:numPr>
          <w:ilvl w:val="0"/>
          <w:numId w:val="18"/>
        </w:numPr>
        <w:spacing w:line="360" w:lineRule="auto"/>
      </w:pPr>
      <w:r>
        <w:t>Rigidity.</w:t>
      </w:r>
    </w:p>
    <w:p w:rsidR="00392CB7" w:rsidRDefault="00392CB7" w:rsidP="00010AE6">
      <w:pPr>
        <w:pStyle w:val="TITLE3"/>
        <w:numPr>
          <w:ilvl w:val="0"/>
          <w:numId w:val="0"/>
        </w:numPr>
        <w:spacing w:line="360" w:lineRule="auto"/>
        <w:ind w:left="1065"/>
      </w:pPr>
    </w:p>
    <w:p w:rsidR="00010AE6" w:rsidRDefault="00010AE6" w:rsidP="00010AE6">
      <w:pPr>
        <w:pStyle w:val="TITLE3"/>
        <w:numPr>
          <w:ilvl w:val="0"/>
          <w:numId w:val="0"/>
        </w:numPr>
        <w:spacing w:line="360" w:lineRule="auto"/>
        <w:ind w:left="1065"/>
      </w:pPr>
    </w:p>
    <w:p w:rsidR="00392CB7" w:rsidRDefault="00392CB7" w:rsidP="00010AE6">
      <w:pPr>
        <w:pStyle w:val="TITLE2"/>
        <w:spacing w:line="360" w:lineRule="auto"/>
        <w:jc w:val="left"/>
      </w:pPr>
      <w:r>
        <w:lastRenderedPageBreak/>
        <w:t>Investigations:</w:t>
      </w:r>
    </w:p>
    <w:p w:rsidR="00392CB7" w:rsidRDefault="00392CB7" w:rsidP="00010AE6">
      <w:pPr>
        <w:pStyle w:val="TITLE3"/>
        <w:spacing w:line="360" w:lineRule="auto"/>
      </w:pPr>
      <w:r>
        <w:t>Laboratory:</w:t>
      </w:r>
    </w:p>
    <w:p w:rsidR="00392CB7" w:rsidRDefault="00392CB7" w:rsidP="00010AE6">
      <w:pPr>
        <w:pStyle w:val="TITLE3"/>
        <w:numPr>
          <w:ilvl w:val="0"/>
          <w:numId w:val="19"/>
        </w:numPr>
        <w:spacing w:line="360" w:lineRule="auto"/>
      </w:pPr>
      <w:r>
        <w:t>CBC.</w:t>
      </w:r>
    </w:p>
    <w:p w:rsidR="00392CB7" w:rsidRDefault="00392CB7" w:rsidP="00010AE6">
      <w:pPr>
        <w:pStyle w:val="TITLE3"/>
        <w:numPr>
          <w:ilvl w:val="0"/>
          <w:numId w:val="19"/>
        </w:numPr>
        <w:spacing w:line="360" w:lineRule="auto"/>
      </w:pPr>
      <w:r>
        <w:t>S.</w:t>
      </w:r>
      <w:r w:rsidR="00FC34EB">
        <w:t xml:space="preserve"> </w:t>
      </w:r>
      <w:r>
        <w:t>electrolytes.</w:t>
      </w:r>
    </w:p>
    <w:p w:rsidR="00392CB7" w:rsidRDefault="00FC34EB" w:rsidP="00010AE6">
      <w:pPr>
        <w:pStyle w:val="TITLE3"/>
        <w:numPr>
          <w:ilvl w:val="0"/>
          <w:numId w:val="19"/>
        </w:numPr>
        <w:spacing w:line="360" w:lineRule="auto"/>
      </w:pPr>
      <w:r>
        <w:t>BUN, S.Creatin,.……..</w:t>
      </w:r>
    </w:p>
    <w:p w:rsidR="00FC34EB" w:rsidRDefault="00FC34EB" w:rsidP="00010AE6">
      <w:pPr>
        <w:pStyle w:val="TITLE3"/>
        <w:spacing w:line="360" w:lineRule="auto"/>
      </w:pPr>
      <w:r>
        <w:t>Imaging:</w:t>
      </w:r>
    </w:p>
    <w:p w:rsidR="00FC34EB" w:rsidRDefault="00FC34EB" w:rsidP="00010AE6">
      <w:pPr>
        <w:pStyle w:val="TITLE3"/>
        <w:numPr>
          <w:ilvl w:val="0"/>
          <w:numId w:val="20"/>
        </w:numPr>
        <w:spacing w:line="360" w:lineRule="auto"/>
      </w:pPr>
      <w:r>
        <w:t>Abd. US.(Aet., aspiration, comp….)</w:t>
      </w:r>
    </w:p>
    <w:p w:rsidR="00FC34EB" w:rsidRDefault="00FC34EB" w:rsidP="00010AE6">
      <w:pPr>
        <w:pStyle w:val="TITLE3"/>
        <w:numPr>
          <w:ilvl w:val="0"/>
          <w:numId w:val="20"/>
        </w:numPr>
        <w:spacing w:line="360" w:lineRule="auto"/>
      </w:pPr>
      <w:r>
        <w:t>Erect radiograph.</w:t>
      </w:r>
    </w:p>
    <w:p w:rsidR="00FC34EB" w:rsidRDefault="00FC34EB" w:rsidP="00010AE6">
      <w:pPr>
        <w:pStyle w:val="TITLE3"/>
        <w:numPr>
          <w:ilvl w:val="0"/>
          <w:numId w:val="20"/>
        </w:numPr>
        <w:spacing w:line="360" w:lineRule="auto"/>
      </w:pPr>
      <w:r>
        <w:t>CT.</w:t>
      </w:r>
    </w:p>
    <w:p w:rsidR="00FC34EB" w:rsidRDefault="00FC34EB" w:rsidP="00010AE6">
      <w:pPr>
        <w:pStyle w:val="TITLE3"/>
        <w:spacing w:line="360" w:lineRule="auto"/>
      </w:pPr>
      <w:r>
        <w:t>Paracentesis.</w:t>
      </w:r>
    </w:p>
    <w:p w:rsidR="00FC34EB" w:rsidRDefault="00FC34EB" w:rsidP="00010AE6">
      <w:pPr>
        <w:pStyle w:val="TITLE3"/>
        <w:numPr>
          <w:ilvl w:val="0"/>
          <w:numId w:val="0"/>
        </w:numPr>
        <w:spacing w:line="360" w:lineRule="auto"/>
        <w:ind w:left="720" w:hanging="360"/>
      </w:pPr>
    </w:p>
    <w:p w:rsidR="00FC34EB" w:rsidRDefault="00FC34EB" w:rsidP="00010AE6">
      <w:pPr>
        <w:pStyle w:val="TITLE2"/>
        <w:spacing w:line="360" w:lineRule="auto"/>
        <w:jc w:val="left"/>
      </w:pPr>
      <w:r>
        <w:t>Treatment:”RESUSCITATION + URGENT  LAPAROTOMY”</w:t>
      </w:r>
    </w:p>
    <w:p w:rsidR="00FC34EB" w:rsidRDefault="00FC34EB" w:rsidP="00010AE6">
      <w:pPr>
        <w:pStyle w:val="TITLE3"/>
        <w:numPr>
          <w:ilvl w:val="0"/>
          <w:numId w:val="21"/>
        </w:numPr>
        <w:spacing w:line="360" w:lineRule="auto"/>
      </w:pPr>
      <w:r>
        <w:t>Preoperative care of the patient:</w:t>
      </w:r>
    </w:p>
    <w:p w:rsidR="00FC34EB" w:rsidRDefault="00FC34EB" w:rsidP="00010AE6">
      <w:pPr>
        <w:pStyle w:val="TITLE3"/>
        <w:numPr>
          <w:ilvl w:val="0"/>
          <w:numId w:val="22"/>
        </w:numPr>
        <w:spacing w:line="360" w:lineRule="auto"/>
      </w:pPr>
      <w:r>
        <w:t>Correction of circulating volume and electrolyteimbalance.</w:t>
      </w:r>
    </w:p>
    <w:p w:rsidR="00FC34EB" w:rsidRDefault="00FC34EB" w:rsidP="00010AE6">
      <w:pPr>
        <w:pStyle w:val="TITLE3"/>
        <w:numPr>
          <w:ilvl w:val="0"/>
          <w:numId w:val="22"/>
        </w:numPr>
        <w:spacing w:line="360" w:lineRule="auto"/>
      </w:pPr>
      <w:r>
        <w:t>GIT decompression.</w:t>
      </w:r>
    </w:p>
    <w:p w:rsidR="00FC34EB" w:rsidRDefault="00FC34EB" w:rsidP="00010AE6">
      <w:pPr>
        <w:pStyle w:val="TITLE3"/>
        <w:numPr>
          <w:ilvl w:val="0"/>
          <w:numId w:val="22"/>
        </w:numPr>
        <w:spacing w:line="360" w:lineRule="auto"/>
      </w:pPr>
      <w:r>
        <w:t>Antibiotic therapy.</w:t>
      </w:r>
    </w:p>
    <w:p w:rsidR="00FC34EB" w:rsidRDefault="00FC34EB" w:rsidP="00010AE6">
      <w:pPr>
        <w:pStyle w:val="TITLE3"/>
        <w:numPr>
          <w:ilvl w:val="0"/>
          <w:numId w:val="22"/>
        </w:numPr>
        <w:spacing w:line="360" w:lineRule="auto"/>
      </w:pPr>
      <w:r>
        <w:t>Correction of fluid loss.</w:t>
      </w:r>
    </w:p>
    <w:p w:rsidR="00FC34EB" w:rsidRDefault="00FC34EB" w:rsidP="00010AE6">
      <w:pPr>
        <w:pStyle w:val="TITLE3"/>
        <w:numPr>
          <w:ilvl w:val="0"/>
          <w:numId w:val="22"/>
        </w:numPr>
        <w:spacing w:line="360" w:lineRule="auto"/>
      </w:pPr>
      <w:r>
        <w:t>Analgesia.</w:t>
      </w:r>
    </w:p>
    <w:p w:rsidR="00FC34EB" w:rsidRDefault="00FC34EB" w:rsidP="00010AE6">
      <w:pPr>
        <w:pStyle w:val="TITLE3"/>
        <w:numPr>
          <w:ilvl w:val="0"/>
          <w:numId w:val="22"/>
        </w:numPr>
        <w:spacing w:line="360" w:lineRule="auto"/>
      </w:pPr>
      <w:r>
        <w:t>Vital system support.</w:t>
      </w:r>
    </w:p>
    <w:p w:rsidR="00FC34EB" w:rsidRDefault="00FC34EB" w:rsidP="00010AE6">
      <w:pPr>
        <w:pStyle w:val="TITLE3"/>
        <w:numPr>
          <w:ilvl w:val="0"/>
          <w:numId w:val="21"/>
        </w:numPr>
        <w:spacing w:line="360" w:lineRule="auto"/>
      </w:pPr>
      <w:r>
        <w:t>Exploratory laparotomy</w:t>
      </w:r>
      <w:r w:rsidR="00D76215">
        <w:t>:</w:t>
      </w:r>
    </w:p>
    <w:p w:rsidR="00D76215" w:rsidRDefault="00D76215" w:rsidP="00010AE6">
      <w:pPr>
        <w:pStyle w:val="TITLE3"/>
        <w:numPr>
          <w:ilvl w:val="0"/>
          <w:numId w:val="23"/>
        </w:numPr>
        <w:spacing w:line="360" w:lineRule="auto"/>
      </w:pPr>
      <w:r>
        <w:t>TTT of the cause.</w:t>
      </w:r>
    </w:p>
    <w:p w:rsidR="00D76215" w:rsidRDefault="00D76215" w:rsidP="00010AE6">
      <w:pPr>
        <w:pStyle w:val="TITLE3"/>
        <w:numPr>
          <w:ilvl w:val="0"/>
          <w:numId w:val="23"/>
        </w:numPr>
        <w:spacing w:line="360" w:lineRule="auto"/>
      </w:pPr>
      <w:r>
        <w:t>Rt. Paramedian.</w:t>
      </w:r>
    </w:p>
    <w:p w:rsidR="00D76215" w:rsidRDefault="00D76215" w:rsidP="00010AE6">
      <w:pPr>
        <w:pStyle w:val="TITLE3"/>
        <w:numPr>
          <w:ilvl w:val="0"/>
          <w:numId w:val="23"/>
        </w:numPr>
        <w:spacing w:line="360" w:lineRule="auto"/>
      </w:pPr>
      <w:r>
        <w:t>Toilet.</w:t>
      </w:r>
    </w:p>
    <w:p w:rsidR="00D76215" w:rsidRDefault="00D76215" w:rsidP="00010AE6">
      <w:pPr>
        <w:pStyle w:val="TITLE3"/>
        <w:numPr>
          <w:ilvl w:val="0"/>
          <w:numId w:val="23"/>
        </w:numPr>
        <w:spacing w:line="360" w:lineRule="auto"/>
      </w:pPr>
      <w:r>
        <w:t>Drainage.</w:t>
      </w:r>
    </w:p>
    <w:p w:rsidR="00D76215" w:rsidRDefault="00010AE6" w:rsidP="00010AE6">
      <w:pPr>
        <w:pStyle w:val="TITLE3"/>
        <w:numPr>
          <w:ilvl w:val="0"/>
          <w:numId w:val="21"/>
        </w:numPr>
        <w:spacing w:line="360" w:lineRule="auto"/>
      </w:pPr>
      <w:r>
        <w:t>Postoperative care.</w:t>
      </w:r>
    </w:p>
    <w:p w:rsidR="00010AE6" w:rsidRDefault="00010AE6" w:rsidP="00010AE6">
      <w:pPr>
        <w:pStyle w:val="TITLE2"/>
        <w:spacing w:line="360" w:lineRule="auto"/>
        <w:jc w:val="left"/>
      </w:pPr>
    </w:p>
    <w:p w:rsidR="00010AE6" w:rsidRDefault="00010AE6" w:rsidP="00010AE6">
      <w:pPr>
        <w:pStyle w:val="TITLE2"/>
        <w:spacing w:line="360" w:lineRule="auto"/>
        <w:jc w:val="left"/>
      </w:pPr>
    </w:p>
    <w:p w:rsidR="00D76215" w:rsidRDefault="00D76215" w:rsidP="00010AE6">
      <w:pPr>
        <w:pStyle w:val="TITLE2"/>
        <w:spacing w:line="360" w:lineRule="auto"/>
        <w:jc w:val="left"/>
      </w:pPr>
      <w:r>
        <w:lastRenderedPageBreak/>
        <w:t>Prognosis and complications:</w:t>
      </w:r>
    </w:p>
    <w:p w:rsidR="00D76215" w:rsidRDefault="00D76215" w:rsidP="00010AE6">
      <w:pPr>
        <w:pStyle w:val="TITLE3"/>
        <w:spacing w:line="360" w:lineRule="auto"/>
      </w:pPr>
      <w:r>
        <w:t>Mortality of about 10%.</w:t>
      </w:r>
    </w:p>
    <w:p w:rsidR="00D76215" w:rsidRDefault="00D76215" w:rsidP="00010AE6">
      <w:pPr>
        <w:pStyle w:val="TITLE3"/>
        <w:spacing w:line="360" w:lineRule="auto"/>
      </w:pPr>
      <w:r>
        <w:t>Complications:</w:t>
      </w:r>
    </w:p>
    <w:p w:rsidR="00D76215" w:rsidRDefault="00D76215" w:rsidP="00010AE6">
      <w:pPr>
        <w:pStyle w:val="TITLE3"/>
        <w:numPr>
          <w:ilvl w:val="0"/>
          <w:numId w:val="24"/>
        </w:numPr>
        <w:spacing w:line="360" w:lineRule="auto"/>
      </w:pPr>
      <w:r>
        <w:t>Systemic complications:</w:t>
      </w:r>
    </w:p>
    <w:p w:rsidR="00D76215" w:rsidRDefault="00D76215" w:rsidP="00010AE6">
      <w:pPr>
        <w:pStyle w:val="TITLE3"/>
        <w:numPr>
          <w:ilvl w:val="0"/>
          <w:numId w:val="25"/>
        </w:numPr>
        <w:spacing w:line="360" w:lineRule="auto"/>
      </w:pPr>
      <w:r>
        <w:t>Shock.</w:t>
      </w:r>
    </w:p>
    <w:p w:rsidR="00D76215" w:rsidRDefault="00D76215" w:rsidP="00010AE6">
      <w:pPr>
        <w:pStyle w:val="TITLE3"/>
        <w:numPr>
          <w:ilvl w:val="0"/>
          <w:numId w:val="25"/>
        </w:numPr>
        <w:spacing w:line="360" w:lineRule="auto"/>
      </w:pPr>
      <w:r>
        <w:t>Bacteraemia.</w:t>
      </w:r>
    </w:p>
    <w:p w:rsidR="00D76215" w:rsidRDefault="00DA424F" w:rsidP="00010AE6">
      <w:pPr>
        <w:pStyle w:val="TITLE3"/>
        <w:numPr>
          <w:ilvl w:val="0"/>
          <w:numId w:val="25"/>
        </w:numPr>
        <w:spacing w:line="360" w:lineRule="auto"/>
      </w:pPr>
      <w:r>
        <w:t>Respiratory failure.</w:t>
      </w:r>
    </w:p>
    <w:p w:rsidR="00DA424F" w:rsidRDefault="00DA424F" w:rsidP="00010AE6">
      <w:pPr>
        <w:pStyle w:val="TITLE3"/>
        <w:numPr>
          <w:ilvl w:val="0"/>
          <w:numId w:val="25"/>
        </w:numPr>
        <w:spacing w:line="360" w:lineRule="auto"/>
      </w:pPr>
      <w:r>
        <w:t>Renal failure.</w:t>
      </w:r>
    </w:p>
    <w:p w:rsidR="00DA424F" w:rsidRDefault="00DA424F" w:rsidP="00010AE6">
      <w:pPr>
        <w:pStyle w:val="TITLE3"/>
        <w:numPr>
          <w:ilvl w:val="0"/>
          <w:numId w:val="25"/>
        </w:numPr>
        <w:spacing w:line="360" w:lineRule="auto"/>
      </w:pPr>
      <w:r>
        <w:t>BM suppression.</w:t>
      </w:r>
    </w:p>
    <w:p w:rsidR="00DA424F" w:rsidRDefault="00DA424F" w:rsidP="00010AE6">
      <w:pPr>
        <w:pStyle w:val="TITLE3"/>
        <w:numPr>
          <w:ilvl w:val="0"/>
          <w:numId w:val="25"/>
        </w:numPr>
        <w:spacing w:line="360" w:lineRule="auto"/>
      </w:pPr>
      <w:r>
        <w:t>MOF.</w:t>
      </w:r>
    </w:p>
    <w:p w:rsidR="00DA424F" w:rsidRDefault="00DA424F" w:rsidP="00010AE6">
      <w:pPr>
        <w:pStyle w:val="TITLE3"/>
        <w:numPr>
          <w:ilvl w:val="0"/>
          <w:numId w:val="24"/>
        </w:numPr>
        <w:spacing w:line="360" w:lineRule="auto"/>
      </w:pPr>
      <w:r>
        <w:t>Abdominal complications:</w:t>
      </w:r>
    </w:p>
    <w:p w:rsidR="00DA424F" w:rsidRDefault="00DA424F" w:rsidP="00010AE6">
      <w:pPr>
        <w:pStyle w:val="TITLE3"/>
        <w:numPr>
          <w:ilvl w:val="0"/>
          <w:numId w:val="26"/>
        </w:numPr>
        <w:spacing w:line="360" w:lineRule="auto"/>
      </w:pPr>
      <w:r>
        <w:t>Adhesion and bands e.g. SBO.</w:t>
      </w:r>
    </w:p>
    <w:p w:rsidR="00DA424F" w:rsidRDefault="00DA424F" w:rsidP="00010AE6">
      <w:pPr>
        <w:pStyle w:val="TITLE3"/>
        <w:numPr>
          <w:ilvl w:val="0"/>
          <w:numId w:val="26"/>
        </w:numPr>
        <w:spacing w:line="360" w:lineRule="auto"/>
      </w:pPr>
      <w:r>
        <w:t>Paralytic ileus.</w:t>
      </w:r>
    </w:p>
    <w:p w:rsidR="00DA424F" w:rsidRDefault="00DA424F" w:rsidP="00010AE6">
      <w:pPr>
        <w:pStyle w:val="TITLE3"/>
        <w:numPr>
          <w:ilvl w:val="0"/>
          <w:numId w:val="26"/>
        </w:numPr>
        <w:spacing w:line="360" w:lineRule="auto"/>
      </w:pPr>
      <w:r>
        <w:t>Residual or recurrent abscess.</w:t>
      </w:r>
    </w:p>
    <w:p w:rsidR="00010AE6" w:rsidRDefault="00DA424F" w:rsidP="00010AE6">
      <w:pPr>
        <w:pStyle w:val="TITLE3"/>
        <w:numPr>
          <w:ilvl w:val="0"/>
          <w:numId w:val="26"/>
        </w:numPr>
        <w:spacing w:line="360" w:lineRule="auto"/>
      </w:pPr>
      <w:r>
        <w:t>Portal pyaemia.</w:t>
      </w:r>
    </w:p>
    <w:p w:rsidR="00DA424F" w:rsidRPr="00010AE6" w:rsidRDefault="00010AE6" w:rsidP="00010AE6">
      <w:pPr>
        <w:tabs>
          <w:tab w:val="left" w:pos="3060"/>
        </w:tabs>
      </w:pPr>
      <w:r>
        <w:tab/>
      </w:r>
    </w:p>
    <w:sectPr w:rsidR="00DA424F" w:rsidRPr="00010AE6" w:rsidSect="00317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0C"/>
    <w:multiLevelType w:val="hybridMultilevel"/>
    <w:tmpl w:val="BAE0D0BA"/>
    <w:lvl w:ilvl="0" w:tplc="4ED0FFE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F21E61"/>
    <w:multiLevelType w:val="hybridMultilevel"/>
    <w:tmpl w:val="28326E10"/>
    <w:lvl w:ilvl="0" w:tplc="F5CE98D8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144DB8"/>
    <w:multiLevelType w:val="hybridMultilevel"/>
    <w:tmpl w:val="46F48AC0"/>
    <w:lvl w:ilvl="0" w:tplc="B07E4CEC">
      <w:start w:val="1"/>
      <w:numFmt w:val="decimal"/>
      <w:lvlText w:val="%1-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5E20781"/>
    <w:multiLevelType w:val="hybridMultilevel"/>
    <w:tmpl w:val="36EEC542"/>
    <w:lvl w:ilvl="0" w:tplc="975C4952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A66E73"/>
    <w:multiLevelType w:val="hybridMultilevel"/>
    <w:tmpl w:val="7C007F1A"/>
    <w:lvl w:ilvl="0" w:tplc="C7B4F11C">
      <w:start w:val="1"/>
      <w:numFmt w:val="decimal"/>
      <w:lvlText w:val="%1-"/>
      <w:lvlJc w:val="left"/>
      <w:pPr>
        <w:ind w:left="12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>
    <w:nsid w:val="35BD54B4"/>
    <w:multiLevelType w:val="hybridMultilevel"/>
    <w:tmpl w:val="9B9AC976"/>
    <w:lvl w:ilvl="0" w:tplc="AEA8E0AA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96811FE"/>
    <w:multiLevelType w:val="hybridMultilevel"/>
    <w:tmpl w:val="3FFC25C8"/>
    <w:lvl w:ilvl="0" w:tplc="2246420C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126260"/>
    <w:multiLevelType w:val="hybridMultilevel"/>
    <w:tmpl w:val="79FC3F38"/>
    <w:lvl w:ilvl="0" w:tplc="D0D8A4D6">
      <w:numFmt w:val="bullet"/>
      <w:pStyle w:val="TITLE3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760FD"/>
    <w:multiLevelType w:val="hybridMultilevel"/>
    <w:tmpl w:val="5C5E1AC4"/>
    <w:lvl w:ilvl="0" w:tplc="1DB2B2F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70842A2"/>
    <w:multiLevelType w:val="hybridMultilevel"/>
    <w:tmpl w:val="20F6DF38"/>
    <w:lvl w:ilvl="0" w:tplc="3B8E0696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C6B703C"/>
    <w:multiLevelType w:val="hybridMultilevel"/>
    <w:tmpl w:val="13064EAC"/>
    <w:lvl w:ilvl="0" w:tplc="501CC8D4">
      <w:start w:val="1"/>
      <w:numFmt w:val="decimal"/>
      <w:lvlText w:val="%1-"/>
      <w:lvlJc w:val="left"/>
      <w:pPr>
        <w:ind w:left="12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11">
    <w:nsid w:val="55394480"/>
    <w:multiLevelType w:val="hybridMultilevel"/>
    <w:tmpl w:val="C06EDD4C"/>
    <w:lvl w:ilvl="0" w:tplc="F77AB2D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75E7D78"/>
    <w:multiLevelType w:val="hybridMultilevel"/>
    <w:tmpl w:val="DBC49164"/>
    <w:lvl w:ilvl="0" w:tplc="272C46C8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B115C86"/>
    <w:multiLevelType w:val="hybridMultilevel"/>
    <w:tmpl w:val="4998DE6C"/>
    <w:lvl w:ilvl="0" w:tplc="D294206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BF20998"/>
    <w:multiLevelType w:val="hybridMultilevel"/>
    <w:tmpl w:val="C2E45914"/>
    <w:lvl w:ilvl="0" w:tplc="2B9E944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7D7B7A"/>
    <w:multiLevelType w:val="hybridMultilevel"/>
    <w:tmpl w:val="CD2C9976"/>
    <w:lvl w:ilvl="0" w:tplc="0C56910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FEA6726"/>
    <w:multiLevelType w:val="hybridMultilevel"/>
    <w:tmpl w:val="5C3AB2B6"/>
    <w:lvl w:ilvl="0" w:tplc="65F838A4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9FB18D0"/>
    <w:multiLevelType w:val="hybridMultilevel"/>
    <w:tmpl w:val="CFBE24A0"/>
    <w:lvl w:ilvl="0" w:tplc="D2C4456C">
      <w:start w:val="1"/>
      <w:numFmt w:val="decimal"/>
      <w:lvlText w:val="%1-"/>
      <w:lvlJc w:val="left"/>
      <w:pPr>
        <w:ind w:left="8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>
    <w:nsid w:val="6A1A43EA"/>
    <w:multiLevelType w:val="hybridMultilevel"/>
    <w:tmpl w:val="195C25E2"/>
    <w:lvl w:ilvl="0" w:tplc="99C81AF8">
      <w:start w:val="1"/>
      <w:numFmt w:val="upperLetter"/>
      <w:lvlText w:val="%1)"/>
      <w:lvlJc w:val="left"/>
      <w:pPr>
        <w:ind w:left="8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9">
    <w:nsid w:val="6B4C18A7"/>
    <w:multiLevelType w:val="hybridMultilevel"/>
    <w:tmpl w:val="6D62E760"/>
    <w:lvl w:ilvl="0" w:tplc="AD86592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CE020A"/>
    <w:multiLevelType w:val="hybridMultilevel"/>
    <w:tmpl w:val="87FAFE4C"/>
    <w:lvl w:ilvl="0" w:tplc="99689E2C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4EE29C9"/>
    <w:multiLevelType w:val="hybridMultilevel"/>
    <w:tmpl w:val="CDCC859C"/>
    <w:lvl w:ilvl="0" w:tplc="76D2E69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A9F735D"/>
    <w:multiLevelType w:val="hybridMultilevel"/>
    <w:tmpl w:val="845AF900"/>
    <w:lvl w:ilvl="0" w:tplc="7FF079A0">
      <w:start w:val="1"/>
      <w:numFmt w:val="decimal"/>
      <w:lvlText w:val="%1-"/>
      <w:lvlJc w:val="left"/>
      <w:pPr>
        <w:ind w:left="8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3">
    <w:nsid w:val="7D23772D"/>
    <w:multiLevelType w:val="hybridMultilevel"/>
    <w:tmpl w:val="2D269116"/>
    <w:lvl w:ilvl="0" w:tplc="76064082">
      <w:start w:val="1"/>
      <w:numFmt w:val="lowerLetter"/>
      <w:lvlText w:val="%1-"/>
      <w:lvlJc w:val="left"/>
      <w:pPr>
        <w:ind w:left="12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24">
    <w:nsid w:val="7F234647"/>
    <w:multiLevelType w:val="hybridMultilevel"/>
    <w:tmpl w:val="44864ADE"/>
    <w:lvl w:ilvl="0" w:tplc="74E26FF0">
      <w:start w:val="1"/>
      <w:numFmt w:val="decimal"/>
      <w:lvlText w:val="%1-"/>
      <w:lvlJc w:val="left"/>
      <w:pPr>
        <w:ind w:left="108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F42538E"/>
    <w:multiLevelType w:val="hybridMultilevel"/>
    <w:tmpl w:val="F6FCB5EC"/>
    <w:lvl w:ilvl="0" w:tplc="B7E69E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13"/>
  </w:num>
  <w:num w:numId="5">
    <w:abstractNumId w:val="6"/>
  </w:num>
  <w:num w:numId="6">
    <w:abstractNumId w:val="23"/>
  </w:num>
  <w:num w:numId="7">
    <w:abstractNumId w:val="9"/>
  </w:num>
  <w:num w:numId="8">
    <w:abstractNumId w:val="16"/>
  </w:num>
  <w:num w:numId="9">
    <w:abstractNumId w:val="12"/>
  </w:num>
  <w:num w:numId="10">
    <w:abstractNumId w:val="5"/>
  </w:num>
  <w:num w:numId="11">
    <w:abstractNumId w:val="21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24"/>
  </w:num>
  <w:num w:numId="17">
    <w:abstractNumId w:val="1"/>
  </w:num>
  <w:num w:numId="18">
    <w:abstractNumId w:val="2"/>
  </w:num>
  <w:num w:numId="19">
    <w:abstractNumId w:val="25"/>
  </w:num>
  <w:num w:numId="20">
    <w:abstractNumId w:val="15"/>
  </w:num>
  <w:num w:numId="21">
    <w:abstractNumId w:val="19"/>
  </w:num>
  <w:num w:numId="22">
    <w:abstractNumId w:val="17"/>
  </w:num>
  <w:num w:numId="23">
    <w:abstractNumId w:val="22"/>
  </w:num>
  <w:num w:numId="24">
    <w:abstractNumId w:val="18"/>
  </w:num>
  <w:num w:numId="25">
    <w:abstractNumId w:val="1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0587"/>
    <w:rsid w:val="00010AE6"/>
    <w:rsid w:val="001D6203"/>
    <w:rsid w:val="001E48AC"/>
    <w:rsid w:val="00234A8F"/>
    <w:rsid w:val="0031754F"/>
    <w:rsid w:val="00357752"/>
    <w:rsid w:val="00392CB7"/>
    <w:rsid w:val="0039302B"/>
    <w:rsid w:val="00417787"/>
    <w:rsid w:val="00442998"/>
    <w:rsid w:val="00557989"/>
    <w:rsid w:val="00664E59"/>
    <w:rsid w:val="008D5A2A"/>
    <w:rsid w:val="008E4D18"/>
    <w:rsid w:val="00900587"/>
    <w:rsid w:val="00AA7243"/>
    <w:rsid w:val="00B07866"/>
    <w:rsid w:val="00CE550A"/>
    <w:rsid w:val="00D324F5"/>
    <w:rsid w:val="00D72312"/>
    <w:rsid w:val="00D72626"/>
    <w:rsid w:val="00D76215"/>
    <w:rsid w:val="00DA424F"/>
    <w:rsid w:val="00DA60B0"/>
    <w:rsid w:val="00E47AD4"/>
    <w:rsid w:val="00E86E37"/>
    <w:rsid w:val="00EE41D0"/>
    <w:rsid w:val="00EF2485"/>
    <w:rsid w:val="00FC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4F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4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E4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E41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900587"/>
    <w:pPr>
      <w:ind w:left="720"/>
      <w:contextualSpacing/>
    </w:pPr>
  </w:style>
  <w:style w:type="paragraph" w:styleId="NoSpacing">
    <w:name w:val="No Spacing"/>
    <w:uiPriority w:val="1"/>
    <w:qFormat/>
    <w:rsid w:val="00EE41D0"/>
    <w:pPr>
      <w:spacing w:after="0" w:line="240" w:lineRule="auto"/>
    </w:pPr>
    <w:rPr>
      <w:rFonts w:cstheme="minorBidi"/>
    </w:rPr>
  </w:style>
  <w:style w:type="paragraph" w:customStyle="1" w:styleId="title1">
    <w:name w:val="title1"/>
    <w:basedOn w:val="Heading3"/>
    <w:link w:val="title1Char"/>
    <w:qFormat/>
    <w:rsid w:val="00EE41D0"/>
    <w:rPr>
      <w:rFonts w:asciiTheme="majorBidi" w:hAnsiTheme="majorBidi"/>
      <w:color w:val="000000" w:themeColor="text1"/>
      <w:sz w:val="32"/>
    </w:rPr>
  </w:style>
  <w:style w:type="character" w:customStyle="1" w:styleId="title1Char">
    <w:name w:val="title1 Char"/>
    <w:basedOn w:val="Heading3Char"/>
    <w:link w:val="title1"/>
    <w:locked/>
    <w:rsid w:val="00EE41D0"/>
    <w:rPr>
      <w:rFonts w:asciiTheme="majorBidi" w:hAnsiTheme="majorBidi"/>
      <w:color w:val="000000" w:themeColor="text1"/>
      <w:sz w:val="32"/>
    </w:rPr>
  </w:style>
  <w:style w:type="paragraph" w:customStyle="1" w:styleId="TITLE2">
    <w:name w:val="TITLE 2"/>
    <w:basedOn w:val="Normal"/>
    <w:link w:val="TITLE2Char"/>
    <w:qFormat/>
    <w:rsid w:val="00442998"/>
    <w:pPr>
      <w:jc w:val="center"/>
    </w:pPr>
    <w:rPr>
      <w:rFonts w:asciiTheme="majorBidi" w:hAnsiTheme="majorBidi" w:cstheme="majorBidi"/>
      <w:b/>
      <w:bCs/>
      <w:sz w:val="28"/>
      <w:szCs w:val="28"/>
    </w:rPr>
  </w:style>
  <w:style w:type="paragraph" w:customStyle="1" w:styleId="TITLE3">
    <w:name w:val="TITLE 3"/>
    <w:basedOn w:val="ListParagraph"/>
    <w:link w:val="TITLE3Char"/>
    <w:qFormat/>
    <w:rsid w:val="00442998"/>
    <w:pPr>
      <w:numPr>
        <w:numId w:val="1"/>
      </w:numPr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TITLE2Char">
    <w:name w:val="TITLE 2 Char"/>
    <w:basedOn w:val="DefaultParagraphFont"/>
    <w:link w:val="TITLE2"/>
    <w:locked/>
    <w:rsid w:val="00442998"/>
    <w:rPr>
      <w:rFonts w:asciiTheme="majorBidi" w:hAnsiTheme="majorBidi" w:cstheme="majorBidi"/>
      <w:b/>
      <w:bCs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2998"/>
    <w:rPr>
      <w:rFonts w:cs="Times New Roman"/>
    </w:rPr>
  </w:style>
  <w:style w:type="character" w:customStyle="1" w:styleId="TITLE3Char">
    <w:name w:val="TITLE 3 Char"/>
    <w:basedOn w:val="ListParagraphChar"/>
    <w:link w:val="TITLE3"/>
    <w:locked/>
    <w:rsid w:val="00442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B4D4-B2A4-40DC-9205-D4FA638D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Prof.Dr.Ahmed Gafar</dc:creator>
  <cp:lastModifiedBy>ALBOSTAN</cp:lastModifiedBy>
  <cp:revision>2</cp:revision>
  <dcterms:created xsi:type="dcterms:W3CDTF">2018-10-26T17:59:00Z</dcterms:created>
  <dcterms:modified xsi:type="dcterms:W3CDTF">2018-10-26T17:59:00Z</dcterms:modified>
</cp:coreProperties>
</file>